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94"/>
        <w:gridCol w:w="2050"/>
        <w:gridCol w:w="554"/>
        <w:gridCol w:w="1421"/>
        <w:gridCol w:w="2050"/>
        <w:gridCol w:w="2052"/>
      </w:tblGrid>
      <w:tr w:rsidR="00A91EFC" w:rsidRPr="00B1662B" w14:paraId="78410B8B" w14:textId="77777777" w:rsidTr="00B1662B">
        <w:tc>
          <w:tcPr>
            <w:tcW w:w="2400" w:type="pct"/>
            <w:gridSpan w:val="3"/>
            <w:shd w:val="clear" w:color="auto" w:fill="ACB9CA" w:themeFill="text2" w:themeFillTint="66"/>
          </w:tcPr>
          <w:p w14:paraId="0A1B7160" w14:textId="4571C855" w:rsidR="00A91EFC" w:rsidRPr="00F047AA" w:rsidRDefault="00A91EFC">
            <w:pPr>
              <w:rPr>
                <w:rFonts w:ascii="Encode Sans Normal" w:hAnsi="Encode Sans Normal"/>
                <w:b/>
                <w:bCs/>
                <w:sz w:val="18"/>
                <w:szCs w:val="18"/>
              </w:rPr>
            </w:pPr>
            <w:r w:rsidRPr="00F047AA">
              <w:rPr>
                <w:rFonts w:ascii="Encode Sans Normal" w:hAnsi="Encode Sans Normal"/>
                <w:b/>
                <w:bCs/>
                <w:sz w:val="18"/>
                <w:szCs w:val="18"/>
              </w:rPr>
              <w:t>Nome:</w:t>
            </w:r>
            <w:r w:rsidR="00C523DA" w:rsidRPr="00F047AA">
              <w:rPr>
                <w:rFonts w:ascii="Encode Sans Normal" w:hAnsi="Encode Sans Normal"/>
                <w:b/>
                <w:bCs/>
                <w:sz w:val="18"/>
                <w:szCs w:val="18"/>
              </w:rPr>
              <w:t xml:space="preserve"> Maria</w:t>
            </w:r>
          </w:p>
        </w:tc>
        <w:tc>
          <w:tcPr>
            <w:tcW w:w="2600" w:type="pct"/>
            <w:gridSpan w:val="3"/>
            <w:shd w:val="clear" w:color="auto" w:fill="ACB9CA" w:themeFill="text2" w:themeFillTint="66"/>
          </w:tcPr>
          <w:p w14:paraId="59D91680" w14:textId="0A4025A9" w:rsidR="00A91EFC" w:rsidRPr="00F047AA" w:rsidRDefault="00A91EFC">
            <w:pPr>
              <w:rPr>
                <w:rFonts w:ascii="Encode Sans Normal" w:hAnsi="Encode Sans Normal"/>
                <w:b/>
                <w:bCs/>
                <w:sz w:val="18"/>
                <w:szCs w:val="18"/>
              </w:rPr>
            </w:pPr>
            <w:r w:rsidRPr="00F047AA">
              <w:rPr>
                <w:rFonts w:ascii="Encode Sans Normal" w:hAnsi="Encode Sans Normal"/>
                <w:b/>
                <w:bCs/>
                <w:sz w:val="18"/>
                <w:szCs w:val="18"/>
              </w:rPr>
              <w:t>Idade:</w:t>
            </w:r>
            <w:r w:rsidR="00C523DA" w:rsidRPr="00F047AA">
              <w:rPr>
                <w:rFonts w:ascii="Encode Sans Normal" w:hAnsi="Encode Sans Normal"/>
                <w:b/>
                <w:bCs/>
                <w:sz w:val="18"/>
                <w:szCs w:val="18"/>
              </w:rPr>
              <w:t xml:space="preserve"> 32</w:t>
            </w:r>
          </w:p>
        </w:tc>
      </w:tr>
      <w:tr w:rsidR="00A91EFC" w:rsidRPr="00B1662B" w14:paraId="267C0E28" w14:textId="77777777" w:rsidTr="00A91EFC">
        <w:tc>
          <w:tcPr>
            <w:tcW w:w="5000" w:type="pct"/>
            <w:gridSpan w:val="6"/>
          </w:tcPr>
          <w:p w14:paraId="2098F1AC" w14:textId="4557B767" w:rsidR="00B1662B" w:rsidRPr="00B1662B" w:rsidRDefault="00A91EFC" w:rsidP="0023674A">
            <w:pPr>
              <w:rPr>
                <w:rFonts w:ascii="Encode Sans Normal" w:hAnsi="Encode Sans Normal"/>
                <w:b/>
                <w:bCs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sz w:val="16"/>
                <w:szCs w:val="16"/>
                <w:u w:val="single"/>
              </w:rPr>
              <w:t>Resumo</w:t>
            </w:r>
            <w:r w:rsidRPr="00B1662B">
              <w:rPr>
                <w:rFonts w:ascii="Encode Sans Normal" w:hAnsi="Encode Sans Normal"/>
                <w:b/>
                <w:bCs/>
                <w:sz w:val="16"/>
                <w:szCs w:val="16"/>
              </w:rPr>
              <w:t>:</w:t>
            </w:r>
            <w:r w:rsidR="0023674A">
              <w:t xml:space="preserve"> </w:t>
            </w:r>
            <w:r w:rsidR="0023674A" w:rsidRPr="0023674A">
              <w:rPr>
                <w:rFonts w:ascii="Encode Sans Normal" w:hAnsi="Encode Sans Normal"/>
                <w:sz w:val="16"/>
                <w:szCs w:val="16"/>
              </w:rPr>
              <w:t>Maria é uma mulher solteira de 32 anos, formada em administração e atualmente trabalha em uma empresa de consultoria. Apresenta sintomas de ansiedade generalizada, incluindo medo de situações sociais e insônia. Esses sintomas afetam sua vida pessoal e profissional.</w:t>
            </w:r>
            <w:r w:rsidR="0023674A">
              <w:rPr>
                <w:rFonts w:ascii="Encode Sans Normal" w:hAnsi="Encode Sans Normal"/>
                <w:sz w:val="16"/>
                <w:szCs w:val="16"/>
              </w:rPr>
              <w:t xml:space="preserve"> </w:t>
            </w:r>
            <w:r w:rsidR="0023674A" w:rsidRPr="0023674A">
              <w:rPr>
                <w:rFonts w:ascii="Encode Sans Normal" w:hAnsi="Encode Sans Normal"/>
                <w:sz w:val="16"/>
                <w:szCs w:val="16"/>
              </w:rPr>
              <w:t xml:space="preserve">História familiar de ansiedade, é perfeccionista, </w:t>
            </w:r>
            <w:r w:rsidR="0023674A" w:rsidRPr="0023674A">
              <w:rPr>
                <w:rFonts w:ascii="Encode Sans Normal" w:hAnsi="Encode Sans Normal"/>
                <w:sz w:val="16"/>
                <w:szCs w:val="16"/>
              </w:rPr>
              <w:t>auto exigente</w:t>
            </w:r>
            <w:r w:rsidR="0023674A" w:rsidRPr="0023674A">
              <w:rPr>
                <w:rFonts w:ascii="Encode Sans Normal" w:hAnsi="Encode Sans Normal"/>
                <w:sz w:val="16"/>
                <w:szCs w:val="16"/>
              </w:rPr>
              <w:t>, com baixa autoestima e crítica a si mesma. Experiências negativas na infância, como divórcio dos pais e pressão acadêmica, além de dificuldade em se adaptar socialmente e mudança de escola. Busca independência financeira, realização profissional e amizades/relacionamentos sinceros e longos.</w:t>
            </w:r>
          </w:p>
        </w:tc>
      </w:tr>
      <w:tr w:rsidR="00A91EFC" w:rsidRPr="00B1662B" w14:paraId="7D69A1DE" w14:textId="77777777" w:rsidTr="00B1662B">
        <w:tc>
          <w:tcPr>
            <w:tcW w:w="2400" w:type="pct"/>
            <w:gridSpan w:val="3"/>
            <w:shd w:val="clear" w:color="auto" w:fill="ACB9CA" w:themeFill="text2" w:themeFillTint="66"/>
            <w:vAlign w:val="center"/>
          </w:tcPr>
          <w:p w14:paraId="0037D0A1" w14:textId="0B20D4F9" w:rsidR="00A91EFC" w:rsidRPr="00F047AA" w:rsidRDefault="00A91EFC" w:rsidP="00B1662B">
            <w:pPr>
              <w:jc w:val="center"/>
              <w:rPr>
                <w:rFonts w:ascii="Encode Sans Normal" w:hAnsi="Encode Sans Normal"/>
                <w:sz w:val="18"/>
                <w:szCs w:val="18"/>
              </w:rPr>
            </w:pPr>
            <w:r w:rsidRPr="00F047AA">
              <w:rPr>
                <w:rFonts w:ascii="Encode Sans Normal" w:hAnsi="Encode Sans Normal"/>
                <w:b/>
                <w:color w:val="000000"/>
                <w:sz w:val="18"/>
                <w:szCs w:val="18"/>
              </w:rPr>
              <w:t>Funcionamento Atual</w:t>
            </w:r>
          </w:p>
        </w:tc>
        <w:tc>
          <w:tcPr>
            <w:tcW w:w="2600" w:type="pct"/>
            <w:gridSpan w:val="3"/>
            <w:shd w:val="clear" w:color="auto" w:fill="ACB9CA" w:themeFill="text2" w:themeFillTint="66"/>
            <w:vAlign w:val="center"/>
          </w:tcPr>
          <w:p w14:paraId="784B5786" w14:textId="65CF5F77" w:rsidR="00A91EFC" w:rsidRPr="00F047AA" w:rsidRDefault="00A91EFC" w:rsidP="00B1662B">
            <w:pPr>
              <w:jc w:val="center"/>
              <w:rPr>
                <w:rFonts w:ascii="Encode Sans Normal" w:hAnsi="Encode Sans Normal"/>
                <w:sz w:val="18"/>
                <w:szCs w:val="18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8"/>
                <w:szCs w:val="18"/>
              </w:rPr>
              <w:t>Determinantes de Saúde</w:t>
            </w:r>
          </w:p>
        </w:tc>
      </w:tr>
      <w:tr w:rsidR="00A91EFC" w:rsidRPr="00B1662B" w14:paraId="35FFEFFA" w14:textId="77777777" w:rsidTr="00B1662B">
        <w:tc>
          <w:tcPr>
            <w:tcW w:w="2400" w:type="pct"/>
            <w:gridSpan w:val="3"/>
            <w:vAlign w:val="center"/>
          </w:tcPr>
          <w:p w14:paraId="5873C958" w14:textId="7AFD1465" w:rsidR="00A91EFC" w:rsidRP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Cognitivas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23674A"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Visão negativa de si mesma e de suas habilidades. Se considera incompetente e insegura, sentindo que não está à altura das expectativas dos outros. Também tem pensamentos ruminantes e catastrofistas, como "algo terrível vai acontecer" ou "não sou boa o suficiente para o trabalho".</w:t>
            </w:r>
          </w:p>
        </w:tc>
        <w:tc>
          <w:tcPr>
            <w:tcW w:w="2600" w:type="pct"/>
            <w:gridSpan w:val="3"/>
            <w:vAlign w:val="center"/>
          </w:tcPr>
          <w:p w14:paraId="6D000D02" w14:textId="0BCC119C" w:rsidR="00B1662B" w:rsidRP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Fatores precipitantes longitudinais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Pr="00B1662B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Mudança de escola e afastamento dos amigos, com bastante dificuldade de vínculo com os colegas posteriormente.</w:t>
            </w:r>
            <w:r w:rsid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A cada escola nova, as cobranças de ser “boa aluna” a faziam priorizar os estudos ao invés das brincadeiras, por exemplo.</w:t>
            </w:r>
          </w:p>
        </w:tc>
      </w:tr>
      <w:tr w:rsidR="00A91EFC" w:rsidRPr="00B1662B" w14:paraId="0A2E519F" w14:textId="77777777" w:rsidTr="00B1662B">
        <w:tc>
          <w:tcPr>
            <w:tcW w:w="2400" w:type="pct"/>
            <w:gridSpan w:val="3"/>
            <w:vAlign w:val="center"/>
          </w:tcPr>
          <w:p w14:paraId="36A6132D" w14:textId="17449EBE" w:rsidR="00B1662B" w:rsidRP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Emocionais/fisiológicas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23674A"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Tristeza, medo, frustração e raiva. Ela tem dificuldade em controlar suas emoções, o que muitas vezes leva a ataques de pânico e sensação de sobrecarga emocional.</w:t>
            </w:r>
            <w:r w:rsid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Quando exposta a situações estressantes, Maria apresenta sintomas físicos como sudorese, palpitações, tremores e tensão muscular.</w:t>
            </w:r>
          </w:p>
        </w:tc>
        <w:tc>
          <w:tcPr>
            <w:tcW w:w="2600" w:type="pct"/>
            <w:gridSpan w:val="3"/>
            <w:vAlign w:val="center"/>
          </w:tcPr>
          <w:p w14:paraId="1C3A7885" w14:textId="2AB41576" w:rsidR="00A91EFC" w:rsidRPr="00B1662B" w:rsidRDefault="0019058B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Fatores precipitantes transversais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Pr="00B1662B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Término de um relacionamento de longo prazo e pressão no trabalho devido à sobrecarga de tarefas e prazos apertados.</w:t>
            </w:r>
          </w:p>
        </w:tc>
      </w:tr>
      <w:tr w:rsidR="00A91EFC" w:rsidRPr="00B1662B" w14:paraId="6557950B" w14:textId="77777777" w:rsidTr="00B1662B">
        <w:tc>
          <w:tcPr>
            <w:tcW w:w="2400" w:type="pct"/>
            <w:gridSpan w:val="3"/>
            <w:vAlign w:val="center"/>
          </w:tcPr>
          <w:p w14:paraId="2DFE094B" w14:textId="30534AE1" w:rsidR="00A91EFC" w:rsidRP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Estratégias de enfrentamento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Evita situações sociais e de trabalho que possam desencadear sua ansiedade, como apresentações em público, reuniões e eventos sociais. Ela também tem dificuldade em tomar decisões e procrastina tarefas importantes, o que afeta sua produtividade e desempenho no trabalho.</w:t>
            </w:r>
            <w:r w:rsid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Busca manter controle com tudo, inclusive eventos corriqueiros como as chaves estarem sempre no mesmo lugar, não se permitir adoecer etc.</w:t>
            </w:r>
          </w:p>
        </w:tc>
        <w:tc>
          <w:tcPr>
            <w:tcW w:w="2600" w:type="pct"/>
            <w:gridSpan w:val="3"/>
            <w:vAlign w:val="center"/>
          </w:tcPr>
          <w:p w14:paraId="05B7557F" w14:textId="671A4270" w:rsidR="00B1662B" w:rsidRPr="00B1662B" w:rsidRDefault="0019058B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Fatores de manutenção do sofrimento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23674A"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Mantém sua ansiedade por meio de padrões de pensamento negativos e comportamentos </w:t>
            </w:r>
            <w:proofErr w:type="spellStart"/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evitativos</w:t>
            </w:r>
            <w:proofErr w:type="spellEnd"/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. Ela se concentra nas possibilidades de coisas ruins acontecerem e tende a evitar situações desconfortáveis.</w:t>
            </w:r>
          </w:p>
        </w:tc>
      </w:tr>
      <w:tr w:rsidR="00A91EFC" w:rsidRPr="00B1662B" w14:paraId="67894E2F" w14:textId="77777777" w:rsidTr="00B1662B">
        <w:tc>
          <w:tcPr>
            <w:tcW w:w="2400" w:type="pct"/>
            <w:gridSpan w:val="3"/>
            <w:shd w:val="clear" w:color="auto" w:fill="ACB9CA" w:themeFill="text2" w:themeFillTint="66"/>
            <w:vAlign w:val="center"/>
          </w:tcPr>
          <w:p w14:paraId="6BFDB1C4" w14:textId="5DFFA295" w:rsidR="00A91EFC" w:rsidRPr="00F047AA" w:rsidRDefault="00A91EFC" w:rsidP="00B1662B">
            <w:pPr>
              <w:jc w:val="center"/>
              <w:rPr>
                <w:rFonts w:ascii="Encode Sans Normal" w:hAnsi="Encode Sans Normal"/>
                <w:sz w:val="18"/>
                <w:szCs w:val="18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8"/>
                <w:szCs w:val="18"/>
              </w:rPr>
              <w:t>Fatores Predisponentes</w:t>
            </w:r>
          </w:p>
        </w:tc>
        <w:tc>
          <w:tcPr>
            <w:tcW w:w="2600" w:type="pct"/>
            <w:gridSpan w:val="3"/>
            <w:shd w:val="clear" w:color="auto" w:fill="ACB9CA" w:themeFill="text2" w:themeFillTint="66"/>
            <w:vAlign w:val="center"/>
          </w:tcPr>
          <w:p w14:paraId="7E99A62F" w14:textId="538E458C" w:rsidR="00A91EFC" w:rsidRPr="00F047AA" w:rsidRDefault="00A91EFC" w:rsidP="00B1662B">
            <w:pPr>
              <w:tabs>
                <w:tab w:val="left" w:pos="1545"/>
              </w:tabs>
              <w:jc w:val="center"/>
              <w:rPr>
                <w:rFonts w:ascii="Encode Sans Normal" w:hAnsi="Encode Sans Normal"/>
                <w:sz w:val="18"/>
                <w:szCs w:val="18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8"/>
                <w:szCs w:val="18"/>
              </w:rPr>
              <w:t>Recursos Pessoais</w:t>
            </w:r>
          </w:p>
        </w:tc>
      </w:tr>
      <w:tr w:rsidR="00A91EFC" w:rsidRPr="00B1662B" w14:paraId="19487DDF" w14:textId="77777777" w:rsidTr="00B1662B">
        <w:tc>
          <w:tcPr>
            <w:tcW w:w="2400" w:type="pct"/>
            <w:gridSpan w:val="3"/>
            <w:vAlign w:val="center"/>
          </w:tcPr>
          <w:p w14:paraId="19895DAF" w14:textId="599970AA" w:rsidR="00B1662B" w:rsidRP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Genéticos e história médica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História familiar de ansiedade, com sua mãe e irmão também tendo apresentado sintomas semelhantes.</w:t>
            </w:r>
            <w:r w:rsid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Não tem nenhuma condição médica significativa que possa estar contribuindo para sua ansiedade.</w:t>
            </w:r>
          </w:p>
        </w:tc>
        <w:tc>
          <w:tcPr>
            <w:tcW w:w="2600" w:type="pct"/>
            <w:gridSpan w:val="3"/>
            <w:vAlign w:val="center"/>
          </w:tcPr>
          <w:p w14:paraId="45DBB8AC" w14:textId="0A003AB8" w:rsidR="00A91EFC" w:rsidRP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Valores pessoais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Independência financeira, realização profissional e relacionamentos bons.</w:t>
            </w:r>
          </w:p>
        </w:tc>
      </w:tr>
      <w:tr w:rsidR="00A91EFC" w:rsidRPr="00B1662B" w14:paraId="7EF933D2" w14:textId="77777777" w:rsidTr="00B1662B">
        <w:tc>
          <w:tcPr>
            <w:tcW w:w="2400" w:type="pct"/>
            <w:gridSpan w:val="3"/>
            <w:vAlign w:val="center"/>
          </w:tcPr>
          <w:p w14:paraId="58DABDD9" w14:textId="79B73132" w:rsidR="00A91EFC" w:rsidRP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Personalidade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É perfeccionista e altamente </w:t>
            </w:r>
            <w:proofErr w:type="spellStart"/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autoexigente</w:t>
            </w:r>
            <w:proofErr w:type="spellEnd"/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, com um senso de responsabilidade muito grande. Ela tem uma baixa autoestima e uma tendência a se criticar severamente quando comete erros ou não atinge suas meta</w:t>
            </w:r>
            <w:r w:rsidR="0023674A">
              <w:rPr>
                <w:rFonts w:ascii="Encode Sans Normal" w:hAnsi="Encode Sans Normal"/>
                <w:color w:val="000000"/>
                <w:sz w:val="16"/>
                <w:szCs w:val="16"/>
              </w:rPr>
              <w:t>s,</w:t>
            </w:r>
          </w:p>
        </w:tc>
        <w:tc>
          <w:tcPr>
            <w:tcW w:w="2600" w:type="pct"/>
            <w:gridSpan w:val="3"/>
            <w:vAlign w:val="center"/>
          </w:tcPr>
          <w:p w14:paraId="5AB22318" w14:textId="430A3168" w:rsidR="00B1662B" w:rsidRP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Pontos fortes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Altamente motivada, boa capacidade de compreensão dos conteúdos psicológicos, leitora ávida de filosofia.</w:t>
            </w:r>
          </w:p>
        </w:tc>
      </w:tr>
      <w:tr w:rsidR="00A91EFC" w:rsidRPr="00B1662B" w14:paraId="34C490C7" w14:textId="77777777" w:rsidTr="00B1662B">
        <w:tc>
          <w:tcPr>
            <w:tcW w:w="2400" w:type="pct"/>
            <w:gridSpan w:val="3"/>
            <w:vAlign w:val="center"/>
          </w:tcPr>
          <w:p w14:paraId="32398F0B" w14:textId="52F16A0A" w:rsidR="00A91EFC" w:rsidRP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Modelo parental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Passou por experiências negativas durante sua infância, como o divórcio de seus pais e a pressão para ter um desempenho acadêmico excepcional. Ela também teve dificuldades em se adaptar a novos ambientes sociais, o que pode ter contribuído para sua timidez e evita.</w:t>
            </w:r>
          </w:p>
        </w:tc>
        <w:tc>
          <w:tcPr>
            <w:tcW w:w="2600" w:type="pct"/>
            <w:gridSpan w:val="3"/>
            <w:vAlign w:val="center"/>
          </w:tcPr>
          <w:p w14:paraId="653170E3" w14:textId="77DEB30D" w:rsidR="00A91EFC" w:rsidRP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Habilidades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Organizada, curiosa e criativa.</w:t>
            </w:r>
          </w:p>
        </w:tc>
      </w:tr>
      <w:tr w:rsidR="00A91EFC" w:rsidRPr="00B1662B" w14:paraId="48946EE9" w14:textId="77777777" w:rsidTr="00B1662B">
        <w:tc>
          <w:tcPr>
            <w:tcW w:w="2400" w:type="pct"/>
            <w:gridSpan w:val="3"/>
            <w:vAlign w:val="center"/>
          </w:tcPr>
          <w:p w14:paraId="4C5149F7" w14:textId="7A989C84" w:rsidR="00A91EFC" w:rsidRP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Modelo social e cultural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23674A"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Mudança de escola e afastamento dos amigos, com bastante dificuldade de vínculo com os colegas posteriormente.</w:t>
            </w:r>
            <w:r w:rsid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Família que valoriza o sucesso acadêmico e profissional, do Rio Grande do Sul.</w:t>
            </w:r>
          </w:p>
        </w:tc>
        <w:tc>
          <w:tcPr>
            <w:tcW w:w="2600" w:type="pct"/>
            <w:gridSpan w:val="3"/>
            <w:vAlign w:val="center"/>
          </w:tcPr>
          <w:p w14:paraId="658F614B" w14:textId="06ABCFBE" w:rsidR="00A91EFC" w:rsidRP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Fatores de proteção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23674A"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Bom suporte emocional de sua família e amigos próximos.</w:t>
            </w:r>
          </w:p>
        </w:tc>
      </w:tr>
      <w:tr w:rsidR="00A91EFC" w:rsidRPr="00B1662B" w14:paraId="39B715A8" w14:textId="77777777" w:rsidTr="00B1662B">
        <w:tc>
          <w:tcPr>
            <w:tcW w:w="2400" w:type="pct"/>
            <w:gridSpan w:val="3"/>
            <w:shd w:val="clear" w:color="auto" w:fill="ACB9CA" w:themeFill="text2" w:themeFillTint="66"/>
            <w:vAlign w:val="center"/>
          </w:tcPr>
          <w:p w14:paraId="626CC9D7" w14:textId="5D878F53" w:rsidR="00A91EFC" w:rsidRPr="00F047AA" w:rsidRDefault="00A91EFC" w:rsidP="00B1662B">
            <w:pPr>
              <w:jc w:val="center"/>
              <w:rPr>
                <w:rFonts w:ascii="Encode Sans Normal" w:hAnsi="Encode Sans Normal"/>
                <w:sz w:val="18"/>
                <w:szCs w:val="18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8"/>
                <w:szCs w:val="18"/>
              </w:rPr>
              <w:t>Definição das Dificuldades</w:t>
            </w:r>
          </w:p>
        </w:tc>
        <w:tc>
          <w:tcPr>
            <w:tcW w:w="2600" w:type="pct"/>
            <w:gridSpan w:val="3"/>
            <w:shd w:val="clear" w:color="auto" w:fill="ACB9CA" w:themeFill="text2" w:themeFillTint="66"/>
            <w:vAlign w:val="center"/>
          </w:tcPr>
          <w:p w14:paraId="028815C0" w14:textId="3A9FAADB" w:rsidR="00A91EFC" w:rsidRPr="00F047AA" w:rsidRDefault="00A91EFC" w:rsidP="00B1662B">
            <w:pPr>
              <w:jc w:val="center"/>
              <w:rPr>
                <w:rFonts w:ascii="Encode Sans Normal" w:hAnsi="Encode Sans Normal"/>
                <w:sz w:val="18"/>
                <w:szCs w:val="18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8"/>
                <w:szCs w:val="18"/>
              </w:rPr>
              <w:t>Plano de Tratamento</w:t>
            </w:r>
          </w:p>
        </w:tc>
      </w:tr>
      <w:tr w:rsidR="00A91EFC" w:rsidRPr="00B1662B" w14:paraId="04B411A9" w14:textId="77777777" w:rsidTr="00B1662B">
        <w:tc>
          <w:tcPr>
            <w:tcW w:w="2400" w:type="pct"/>
            <w:gridSpan w:val="3"/>
            <w:vAlign w:val="center"/>
          </w:tcPr>
          <w:p w14:paraId="134F6AAA" w14:textId="5CA703E5" w:rsidR="00B1662B" w:rsidRPr="00B1662B" w:rsidRDefault="00A91EFC" w:rsidP="0041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Crenças nucleares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413CCB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="00413CCB" w:rsidRPr="00413CCB">
              <w:rPr>
                <w:rFonts w:ascii="Encode Sans Normal" w:hAnsi="Encode Sans Normal"/>
                <w:color w:val="000000"/>
                <w:sz w:val="16"/>
                <w:szCs w:val="16"/>
              </w:rPr>
              <w:t>Sou imperfeita, sou incompetente, sou insegura, sou inferior, vou cometer erros, as pessoas são melhores que eu em tudo.</w:t>
            </w:r>
          </w:p>
        </w:tc>
        <w:tc>
          <w:tcPr>
            <w:tcW w:w="2600" w:type="pct"/>
            <w:gridSpan w:val="3"/>
            <w:vAlign w:val="center"/>
          </w:tcPr>
          <w:p w14:paraId="68BBB8F9" w14:textId="4FCA18F8" w:rsidR="00B1662B" w:rsidRP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Obstáculos no tratamento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="0023674A"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Tentativas de controle e ativação do padrão perfeccionista na execução da psicoterapia.</w:t>
            </w:r>
          </w:p>
        </w:tc>
      </w:tr>
      <w:tr w:rsidR="00A91EFC" w:rsidRPr="00B1662B" w14:paraId="3F40590E" w14:textId="77777777" w:rsidTr="00B1662B">
        <w:tc>
          <w:tcPr>
            <w:tcW w:w="2400" w:type="pct"/>
            <w:gridSpan w:val="3"/>
            <w:vAlign w:val="center"/>
          </w:tcPr>
          <w:p w14:paraId="09971AAC" w14:textId="286A5FE3" w:rsidR="00413CCB" w:rsidRPr="00413CCB" w:rsidRDefault="00A91EFC" w:rsidP="0041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Encode Sans Normal" w:hAnsi="Encode Sans Normal"/>
                <w:color w:val="000000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Regras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413CCB">
              <w:t xml:space="preserve"> </w:t>
            </w:r>
            <w:r w:rsidR="00413CCB" w:rsidRPr="00413CCB">
              <w:rPr>
                <w:rFonts w:ascii="Encode Sans Normal" w:hAnsi="Encode Sans Normal"/>
                <w:color w:val="000000"/>
                <w:sz w:val="16"/>
                <w:szCs w:val="16"/>
              </w:rPr>
              <w:t>As coisas sempre precisam ser feitas de uma certa maneira e que qualquer desvio dessa norma é inaceitável.</w:t>
            </w:r>
          </w:p>
          <w:p w14:paraId="283CE0A7" w14:textId="4C80FEA8" w:rsidR="00A91EFC" w:rsidRPr="00B1662B" w:rsidRDefault="00413CCB" w:rsidP="0041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413CCB">
              <w:rPr>
                <w:rFonts w:ascii="Encode Sans Normal" w:hAnsi="Encode Sans Normal"/>
                <w:color w:val="000000"/>
                <w:sz w:val="16"/>
                <w:szCs w:val="16"/>
              </w:rPr>
              <w:t>Sou responsável por tudo o que acontece em sua vida e devo controlar tudo para evitar situações de risco.</w:t>
            </w:r>
          </w:p>
        </w:tc>
        <w:tc>
          <w:tcPr>
            <w:tcW w:w="2600" w:type="pct"/>
            <w:gridSpan w:val="3"/>
            <w:vAlign w:val="center"/>
          </w:tcPr>
          <w:p w14:paraId="42833977" w14:textId="4E1FB235" w:rsidR="00B1662B" w:rsidRPr="00B1662B" w:rsidRDefault="00A91EFC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Aspirações de vida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Sentir-se leve, viver o hoje sem se preocupar tanto com o futuro, conseguir estar com as pessoas de “corpo e alma”, sem se sentir pressionada internamente por estar sempre produzindo.</w:t>
            </w:r>
          </w:p>
        </w:tc>
      </w:tr>
      <w:tr w:rsidR="00A91EFC" w:rsidRPr="00B1662B" w14:paraId="38F9666C" w14:textId="77777777" w:rsidTr="00B1662B">
        <w:tc>
          <w:tcPr>
            <w:tcW w:w="2400" w:type="pct"/>
            <w:gridSpan w:val="3"/>
            <w:vAlign w:val="center"/>
          </w:tcPr>
          <w:p w14:paraId="399E4D75" w14:textId="77777777" w:rsidR="00413CCB" w:rsidRPr="00C523DA" w:rsidRDefault="00A91EFC" w:rsidP="0041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Problemas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413CCB"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9B7590D" w14:textId="08937C78" w:rsidR="00413CCB" w:rsidRPr="00413CCB" w:rsidRDefault="00413CCB" w:rsidP="0041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 Normal" w:hAnsi="Encode Sans Normal"/>
                <w:color w:val="000000"/>
                <w:sz w:val="16"/>
                <w:szCs w:val="16"/>
              </w:rPr>
            </w:pPr>
            <w:r w:rsidRPr="00413CCB">
              <w:rPr>
                <w:rFonts w:ascii="Encode Sans Normal" w:hAnsi="Encode Sans Normal"/>
                <w:color w:val="000000"/>
                <w:sz w:val="16"/>
                <w:szCs w:val="16"/>
              </w:rPr>
              <w:t>1.</w:t>
            </w:r>
            <w:r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Pr="00413CCB">
              <w:rPr>
                <w:rFonts w:ascii="Encode Sans Normal" w:hAnsi="Encode Sans Normal"/>
                <w:color w:val="000000"/>
                <w:sz w:val="16"/>
                <w:szCs w:val="16"/>
              </w:rPr>
              <w:t>Autoeficácia e autoestima prejudicada.</w:t>
            </w:r>
          </w:p>
          <w:p w14:paraId="29E007B7" w14:textId="26DAA3F4" w:rsidR="00413CCB" w:rsidRPr="00413CCB" w:rsidRDefault="00413CCB" w:rsidP="0041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Encode Sans Normal" w:hAnsi="Encode Sans Normal"/>
                <w:color w:val="000000"/>
                <w:sz w:val="16"/>
                <w:szCs w:val="16"/>
              </w:rPr>
            </w:pPr>
            <w:r w:rsidRPr="00413CCB">
              <w:rPr>
                <w:rFonts w:ascii="Encode Sans Normal" w:hAnsi="Encode Sans Normal"/>
                <w:color w:val="000000"/>
                <w:sz w:val="16"/>
                <w:szCs w:val="16"/>
              </w:rPr>
              <w:t>2.</w:t>
            </w:r>
            <w:r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Pr="00413CCB">
              <w:rPr>
                <w:rFonts w:ascii="Encode Sans Normal" w:hAnsi="Encode Sans Normal"/>
                <w:color w:val="000000"/>
                <w:sz w:val="16"/>
                <w:szCs w:val="16"/>
              </w:rPr>
              <w:t>Tentativas rígidas de controlar eventos ambientais (doenças, horários, trânsito etc.) e internos (ativação emocional).</w:t>
            </w:r>
          </w:p>
          <w:p w14:paraId="4EA13225" w14:textId="4DCE8BEF" w:rsidR="00B1662B" w:rsidRPr="00413CCB" w:rsidRDefault="00413CCB" w:rsidP="0041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 Normal" w:hAnsi="Encode Sans Normal"/>
                <w:color w:val="000000"/>
                <w:sz w:val="16"/>
                <w:szCs w:val="16"/>
              </w:rPr>
            </w:pPr>
            <w:r w:rsidRPr="00413CCB">
              <w:rPr>
                <w:rFonts w:ascii="Encode Sans Normal" w:hAnsi="Encode Sans Normal"/>
                <w:color w:val="000000"/>
                <w:sz w:val="16"/>
                <w:szCs w:val="16"/>
              </w:rPr>
              <w:t>3.</w:t>
            </w:r>
            <w:r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Pr="00413CCB">
              <w:rPr>
                <w:rFonts w:ascii="Encode Sans Normal" w:hAnsi="Encode Sans Normal"/>
                <w:color w:val="000000"/>
                <w:sz w:val="16"/>
                <w:szCs w:val="16"/>
              </w:rPr>
              <w:t>Ruminações constantes que levam a paralização e evitação.</w:t>
            </w:r>
          </w:p>
        </w:tc>
        <w:tc>
          <w:tcPr>
            <w:tcW w:w="2600" w:type="pct"/>
            <w:gridSpan w:val="3"/>
            <w:vAlign w:val="center"/>
          </w:tcPr>
          <w:p w14:paraId="55167A33" w14:textId="1FEDC46B" w:rsidR="00A91EFC" w:rsidRPr="00C523DA" w:rsidRDefault="00307490" w:rsidP="00A91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Objetivos</w:t>
            </w:r>
            <w:r w:rsidR="00A91EFC"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 xml:space="preserve"> psicoterápic</w:t>
            </w:r>
            <w:r w:rsidR="0023674A"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o</w:t>
            </w:r>
            <w:r w:rsidR="00A91EFC"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s</w:t>
            </w:r>
            <w:r w:rsidR="00A91EFC"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</w:p>
          <w:p w14:paraId="1F73183E" w14:textId="2E9A356B" w:rsidR="0023674A" w:rsidRPr="0023674A" w:rsidRDefault="0023674A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Encode Sans Normal" w:hAnsi="Encode Sans Normal"/>
                <w:color w:val="000000"/>
                <w:sz w:val="16"/>
                <w:szCs w:val="16"/>
              </w:rPr>
            </w:pPr>
            <w:r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1.</w:t>
            </w:r>
            <w:r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Aumentar a Autoeficácia e Autoestima (continuum, foco no positivo, metas progressivas/realistas, praticar autocompaixão e aceitação).</w:t>
            </w:r>
          </w:p>
          <w:p w14:paraId="1D75CC1B" w14:textId="36D48C68" w:rsidR="0023674A" w:rsidRPr="0023674A" w:rsidRDefault="0023674A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Encode Sans Normal" w:hAnsi="Encode Sans Normal"/>
                <w:color w:val="000000"/>
                <w:sz w:val="16"/>
                <w:szCs w:val="16"/>
              </w:rPr>
            </w:pPr>
            <w:r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2.</w:t>
            </w:r>
            <w:r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Flexibilizar Tentativas de Controle (escalonamento do controle, manejo da incerteza).</w:t>
            </w:r>
          </w:p>
          <w:p w14:paraId="190D9427" w14:textId="70795904" w:rsidR="00A91EFC" w:rsidRPr="00B1662B" w:rsidRDefault="0023674A" w:rsidP="0023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>3.</w:t>
            </w:r>
            <w:r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P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Reduzir Ruminação e Paralização (preocupação produtiva, reestruturação).</w:t>
            </w:r>
          </w:p>
        </w:tc>
      </w:tr>
      <w:tr w:rsidR="00A91EFC" w:rsidRPr="00B1662B" w14:paraId="333D5051" w14:textId="77777777" w:rsidTr="00B1662B">
        <w:tc>
          <w:tcPr>
            <w:tcW w:w="2400" w:type="pct"/>
            <w:gridSpan w:val="3"/>
            <w:vAlign w:val="center"/>
          </w:tcPr>
          <w:p w14:paraId="04E2EF78" w14:textId="78437489" w:rsidR="00B1662B" w:rsidRPr="00B1662B" w:rsidRDefault="00A91EFC" w:rsidP="0041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Diagnóstico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413CCB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</w:t>
            </w:r>
            <w:r w:rsidR="00413CCB" w:rsidRPr="00413CCB">
              <w:rPr>
                <w:rFonts w:ascii="Encode Sans Normal" w:hAnsi="Encode Sans Normal"/>
                <w:color w:val="000000"/>
                <w:sz w:val="16"/>
                <w:szCs w:val="16"/>
              </w:rPr>
              <w:t>Transtorno de Ansiedade Generalizada com sintomas de depressão.</w:t>
            </w:r>
          </w:p>
        </w:tc>
        <w:tc>
          <w:tcPr>
            <w:tcW w:w="2600" w:type="pct"/>
            <w:gridSpan w:val="3"/>
            <w:vAlign w:val="center"/>
          </w:tcPr>
          <w:p w14:paraId="11097795" w14:textId="1BF422D5" w:rsidR="00A91EFC" w:rsidRPr="00B1662B" w:rsidRDefault="00A91EFC" w:rsidP="00413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Estratégias psicoterápicas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23674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Reestruturação cognitiva no nível de pensamentos e crenças</w:t>
            </w:r>
            <w:r w:rsidR="00413CCB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; Exposição imaginada e </w:t>
            </w:r>
            <w:proofErr w:type="spellStart"/>
            <w:r w:rsidR="00413CCB">
              <w:rPr>
                <w:rFonts w:ascii="Encode Sans Normal" w:hAnsi="Encode Sans Normal"/>
                <w:color w:val="000000"/>
                <w:sz w:val="16"/>
                <w:szCs w:val="16"/>
              </w:rPr>
              <w:t>in-vivo</w:t>
            </w:r>
            <w:proofErr w:type="spellEnd"/>
            <w:r w:rsidR="00413CCB">
              <w:rPr>
                <w:rFonts w:ascii="Encode Sans Normal" w:hAnsi="Encode Sans Normal"/>
                <w:color w:val="000000"/>
                <w:sz w:val="16"/>
                <w:szCs w:val="16"/>
              </w:rPr>
              <w:t>; Solução de Problemas, Adiamento da Preocupação, Atenção Plena; Escalonamento do Perfeccionismo.</w:t>
            </w:r>
          </w:p>
        </w:tc>
      </w:tr>
      <w:tr w:rsidR="00C755AE" w:rsidRPr="00B1662B" w14:paraId="2B704662" w14:textId="77777777" w:rsidTr="00C523DA">
        <w:trPr>
          <w:trHeight w:val="420"/>
        </w:trPr>
        <w:tc>
          <w:tcPr>
            <w:tcW w:w="5000" w:type="pct"/>
            <w:gridSpan w:val="6"/>
            <w:vAlign w:val="center"/>
          </w:tcPr>
          <w:p w14:paraId="00FE00C5" w14:textId="37F18E6A" w:rsidR="00B1662B" w:rsidRPr="00C523DA" w:rsidRDefault="00C755AE" w:rsidP="00C5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Encode Sans Normal" w:hAnsi="Encode Sans Normal"/>
                <w:color w:val="000000"/>
                <w:sz w:val="16"/>
                <w:szCs w:val="16"/>
              </w:rPr>
            </w:pPr>
            <w:r w:rsidRPr="00F047A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  <w:u w:val="single"/>
              </w:rPr>
              <w:t>Avanços/dificuldades</w:t>
            </w:r>
            <w:r w:rsidRPr="00C523DA">
              <w:rPr>
                <w:rFonts w:ascii="Encode Sans Normal" w:hAnsi="Encode Sans Normal"/>
                <w:b/>
                <w:bCs/>
                <w:color w:val="000000"/>
                <w:sz w:val="16"/>
                <w:szCs w:val="16"/>
              </w:rPr>
              <w:t>:</w:t>
            </w:r>
            <w:r w:rsidR="00C523DA">
              <w:rPr>
                <w:rFonts w:ascii="Encode Sans Normal" w:hAnsi="Encode Sans Normal"/>
                <w:color w:val="000000"/>
                <w:sz w:val="16"/>
                <w:szCs w:val="16"/>
              </w:rPr>
              <w:t xml:space="preserve"> Nada a constar, por enquanto.</w:t>
            </w:r>
          </w:p>
        </w:tc>
      </w:tr>
      <w:tr w:rsidR="00C755AE" w:rsidRPr="00B1662B" w14:paraId="246E07CE" w14:textId="77777777" w:rsidTr="00B1662B">
        <w:tc>
          <w:tcPr>
            <w:tcW w:w="5000" w:type="pct"/>
            <w:gridSpan w:val="6"/>
            <w:shd w:val="clear" w:color="auto" w:fill="ACB9CA" w:themeFill="text2" w:themeFillTint="66"/>
          </w:tcPr>
          <w:p w14:paraId="7D1EDF6B" w14:textId="7DFA712D" w:rsidR="00C755AE" w:rsidRPr="00F047AA" w:rsidRDefault="00C755AE" w:rsidP="00C75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047AA">
              <w:rPr>
                <w:rFonts w:ascii="Encode Sans Normal" w:hAnsi="Encode Sans Normal"/>
                <w:b/>
                <w:bCs/>
                <w:color w:val="000000"/>
                <w:sz w:val="18"/>
                <w:szCs w:val="18"/>
              </w:rPr>
              <w:t>Transdiagnóstico</w:t>
            </w:r>
            <w:proofErr w:type="spellEnd"/>
          </w:p>
        </w:tc>
      </w:tr>
      <w:tr w:rsidR="00C755AE" w:rsidRPr="00B1662B" w14:paraId="19989CA9" w14:textId="77777777" w:rsidTr="00C523DA">
        <w:tc>
          <w:tcPr>
            <w:tcW w:w="1174" w:type="pct"/>
            <w:vAlign w:val="center"/>
          </w:tcPr>
          <w:p w14:paraId="3CC5FCD3" w14:textId="36A9246E" w:rsidR="00C755AE" w:rsidRPr="00B1662B" w:rsidRDefault="00C755AE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Deficiências na Regulação Emocional</w:t>
            </w:r>
          </w:p>
        </w:tc>
        <w:tc>
          <w:tcPr>
            <w:tcW w:w="965" w:type="pct"/>
            <w:vAlign w:val="center"/>
          </w:tcPr>
          <w:p w14:paraId="12810851" w14:textId="629E8447" w:rsidR="00C755AE" w:rsidRPr="00B1662B" w:rsidRDefault="00C755AE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Afetividade Negativa</w:t>
            </w:r>
          </w:p>
        </w:tc>
        <w:tc>
          <w:tcPr>
            <w:tcW w:w="930" w:type="pct"/>
            <w:gridSpan w:val="2"/>
            <w:vAlign w:val="center"/>
          </w:tcPr>
          <w:p w14:paraId="7B28C0D9" w14:textId="499DD4E0" w:rsidR="00C755AE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Vergonha</w:t>
            </w:r>
          </w:p>
        </w:tc>
        <w:tc>
          <w:tcPr>
            <w:tcW w:w="965" w:type="pct"/>
            <w:vAlign w:val="center"/>
          </w:tcPr>
          <w:p w14:paraId="657B323A" w14:textId="54A6B24A" w:rsidR="00C755AE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Raiva</w:t>
            </w:r>
          </w:p>
        </w:tc>
        <w:tc>
          <w:tcPr>
            <w:tcW w:w="966" w:type="pct"/>
            <w:shd w:val="clear" w:color="auto" w:fill="F7CAAC" w:themeFill="accent2" w:themeFillTint="66"/>
            <w:vAlign w:val="center"/>
          </w:tcPr>
          <w:p w14:paraId="652362F7" w14:textId="236CB0FF" w:rsidR="00C755AE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Sensibilidade à Ansiedade</w:t>
            </w:r>
          </w:p>
        </w:tc>
      </w:tr>
      <w:tr w:rsidR="00C755AE" w:rsidRPr="00B1662B" w14:paraId="25224DE4" w14:textId="77777777" w:rsidTr="00C523DA">
        <w:tc>
          <w:tcPr>
            <w:tcW w:w="1174" w:type="pct"/>
            <w:shd w:val="clear" w:color="auto" w:fill="F7CAAC" w:themeFill="accent2" w:themeFillTint="66"/>
            <w:vAlign w:val="center"/>
          </w:tcPr>
          <w:p w14:paraId="1948AF5C" w14:textId="6C54CFF7" w:rsidR="00C755AE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Intolerância ao Sofrimento/Intolerância às Emoções Negativas</w:t>
            </w:r>
          </w:p>
        </w:tc>
        <w:tc>
          <w:tcPr>
            <w:tcW w:w="965" w:type="pct"/>
            <w:shd w:val="clear" w:color="auto" w:fill="F7CAAC" w:themeFill="accent2" w:themeFillTint="66"/>
            <w:vAlign w:val="center"/>
          </w:tcPr>
          <w:p w14:paraId="147C1273" w14:textId="125223FE" w:rsidR="00C755AE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Intolerância à Frustração</w:t>
            </w:r>
          </w:p>
        </w:tc>
        <w:tc>
          <w:tcPr>
            <w:tcW w:w="930" w:type="pct"/>
            <w:gridSpan w:val="2"/>
            <w:shd w:val="clear" w:color="auto" w:fill="F7CAAC" w:themeFill="accent2" w:themeFillTint="66"/>
            <w:vAlign w:val="center"/>
          </w:tcPr>
          <w:p w14:paraId="76DC77D4" w14:textId="31CC9E74" w:rsidR="00C755AE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Esquiva/Inibição Emocional</w:t>
            </w:r>
          </w:p>
        </w:tc>
        <w:tc>
          <w:tcPr>
            <w:tcW w:w="965" w:type="pct"/>
            <w:vAlign w:val="center"/>
          </w:tcPr>
          <w:p w14:paraId="02EDE6BF" w14:textId="6294CABC" w:rsidR="00C755AE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Atenção a Estímulos Internos Relacionados a Preocupações</w:t>
            </w:r>
          </w:p>
        </w:tc>
        <w:tc>
          <w:tcPr>
            <w:tcW w:w="966" w:type="pct"/>
            <w:vAlign w:val="center"/>
          </w:tcPr>
          <w:p w14:paraId="7BB9E20F" w14:textId="5CEE9F4F" w:rsidR="00C755AE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Atenção a Estímulos Externos Relacionados a Preocupações</w:t>
            </w:r>
          </w:p>
        </w:tc>
      </w:tr>
      <w:tr w:rsidR="00C755AE" w:rsidRPr="00B1662B" w14:paraId="5DCE04C5" w14:textId="77777777" w:rsidTr="00C523DA">
        <w:tc>
          <w:tcPr>
            <w:tcW w:w="1174" w:type="pct"/>
            <w:vAlign w:val="center"/>
          </w:tcPr>
          <w:p w14:paraId="7C17207C" w14:textId="4EAA0D6C" w:rsidR="00C755AE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Memória Seletiva</w:t>
            </w:r>
          </w:p>
        </w:tc>
        <w:tc>
          <w:tcPr>
            <w:tcW w:w="965" w:type="pct"/>
            <w:vAlign w:val="center"/>
          </w:tcPr>
          <w:p w14:paraId="1E4633C1" w14:textId="16575972" w:rsidR="00C755AE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Memória Excessivamente Generalizada</w:t>
            </w:r>
          </w:p>
        </w:tc>
        <w:tc>
          <w:tcPr>
            <w:tcW w:w="930" w:type="pct"/>
            <w:gridSpan w:val="2"/>
            <w:vAlign w:val="center"/>
          </w:tcPr>
          <w:p w14:paraId="063C2C96" w14:textId="5C409738" w:rsidR="00C755AE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Evitação da Atenção</w:t>
            </w:r>
          </w:p>
        </w:tc>
        <w:tc>
          <w:tcPr>
            <w:tcW w:w="965" w:type="pct"/>
            <w:vAlign w:val="center"/>
          </w:tcPr>
          <w:p w14:paraId="4D87362E" w14:textId="15C5A36B" w:rsidR="00C755AE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Supressão de Pensamentos</w:t>
            </w:r>
          </w:p>
        </w:tc>
        <w:tc>
          <w:tcPr>
            <w:tcW w:w="966" w:type="pct"/>
            <w:shd w:val="clear" w:color="auto" w:fill="F7CAAC" w:themeFill="accent2" w:themeFillTint="66"/>
            <w:vAlign w:val="center"/>
          </w:tcPr>
          <w:p w14:paraId="57366BAF" w14:textId="5F6A6FDF" w:rsidR="00C755AE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Raciocínio com Vieses Interpretativos</w:t>
            </w:r>
          </w:p>
        </w:tc>
      </w:tr>
      <w:tr w:rsidR="00C755AE" w:rsidRPr="00B1662B" w14:paraId="08DE98F9" w14:textId="77777777" w:rsidTr="00C523DA">
        <w:tc>
          <w:tcPr>
            <w:tcW w:w="1174" w:type="pct"/>
            <w:vAlign w:val="center"/>
          </w:tcPr>
          <w:p w14:paraId="5F8E6685" w14:textId="0CBB2661" w:rsidR="00C755AE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Vieses na Interpretação de Estímulos</w:t>
            </w:r>
          </w:p>
        </w:tc>
        <w:tc>
          <w:tcPr>
            <w:tcW w:w="965" w:type="pct"/>
            <w:shd w:val="clear" w:color="auto" w:fill="F7CAAC" w:themeFill="accent2" w:themeFillTint="66"/>
            <w:vAlign w:val="center"/>
          </w:tcPr>
          <w:p w14:paraId="74FFF76C" w14:textId="06F382EE" w:rsidR="00C755AE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Superestimação de Ameaça</w:t>
            </w:r>
          </w:p>
        </w:tc>
        <w:tc>
          <w:tcPr>
            <w:tcW w:w="930" w:type="pct"/>
            <w:gridSpan w:val="2"/>
            <w:shd w:val="clear" w:color="auto" w:fill="F7CAAC" w:themeFill="accent2" w:themeFillTint="66"/>
            <w:vAlign w:val="center"/>
          </w:tcPr>
          <w:p w14:paraId="1AC3D4C9" w14:textId="4A57F150" w:rsidR="00C755AE" w:rsidRPr="00B1662B" w:rsidRDefault="00B1662B" w:rsidP="00C5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7CAAC" w:themeFill="accent2" w:themeFillTint="66"/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 xml:space="preserve">Vieses na </w:t>
            </w:r>
            <w:proofErr w:type="spellStart"/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Raciocinação</w:t>
            </w:r>
            <w:proofErr w:type="spellEnd"/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Atribucional</w:t>
            </w:r>
            <w:proofErr w:type="spellEnd"/>
          </w:p>
        </w:tc>
        <w:tc>
          <w:tcPr>
            <w:tcW w:w="965" w:type="pct"/>
            <w:vAlign w:val="center"/>
          </w:tcPr>
          <w:p w14:paraId="65C6E1E2" w14:textId="02BFF826" w:rsidR="00C755AE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Crenças Negativas sobre Pensamentos</w:t>
            </w:r>
          </w:p>
        </w:tc>
        <w:tc>
          <w:tcPr>
            <w:tcW w:w="966" w:type="pct"/>
            <w:vAlign w:val="center"/>
          </w:tcPr>
          <w:p w14:paraId="19D48427" w14:textId="3039FD7D" w:rsidR="00C755AE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Crenças Negativas sobre Emoções</w:t>
            </w:r>
          </w:p>
        </w:tc>
      </w:tr>
      <w:tr w:rsidR="00B1662B" w:rsidRPr="00B1662B" w14:paraId="7E661282" w14:textId="77777777" w:rsidTr="00C523DA">
        <w:tc>
          <w:tcPr>
            <w:tcW w:w="1174" w:type="pct"/>
            <w:shd w:val="clear" w:color="auto" w:fill="F7CAAC" w:themeFill="accent2" w:themeFillTint="66"/>
            <w:vAlign w:val="center"/>
          </w:tcPr>
          <w:p w14:paraId="1F624391" w14:textId="1CBA401B" w:rsidR="00B1662B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Distúrbios do Sono</w:t>
            </w:r>
          </w:p>
        </w:tc>
        <w:tc>
          <w:tcPr>
            <w:tcW w:w="965" w:type="pct"/>
            <w:vAlign w:val="center"/>
          </w:tcPr>
          <w:p w14:paraId="17C6E0F4" w14:textId="65B35367" w:rsidR="00B1662B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Comportamento de Fuga e Evitação</w:t>
            </w:r>
          </w:p>
        </w:tc>
        <w:tc>
          <w:tcPr>
            <w:tcW w:w="930" w:type="pct"/>
            <w:gridSpan w:val="2"/>
            <w:vAlign w:val="center"/>
          </w:tcPr>
          <w:p w14:paraId="43B0AADC" w14:textId="324C8568" w:rsidR="00B1662B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Procrastinação</w:t>
            </w:r>
          </w:p>
        </w:tc>
        <w:tc>
          <w:tcPr>
            <w:tcW w:w="965" w:type="pct"/>
            <w:shd w:val="clear" w:color="auto" w:fill="F7CAAC" w:themeFill="accent2" w:themeFillTint="66"/>
            <w:vAlign w:val="center"/>
          </w:tcPr>
          <w:p w14:paraId="6B9798EE" w14:textId="6A15E5E7" w:rsidR="00B1662B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Comportamentos Baseados em Emoções</w:t>
            </w:r>
          </w:p>
        </w:tc>
        <w:tc>
          <w:tcPr>
            <w:tcW w:w="966" w:type="pct"/>
            <w:shd w:val="clear" w:color="auto" w:fill="F7CAAC" w:themeFill="accent2" w:themeFillTint="66"/>
            <w:vAlign w:val="center"/>
          </w:tcPr>
          <w:p w14:paraId="31D2C897" w14:textId="0AFC7F98" w:rsidR="00B1662B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 xml:space="preserve">Comportamento de Busca de </w:t>
            </w:r>
            <w:proofErr w:type="spellStart"/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Reassuramento</w:t>
            </w:r>
            <w:proofErr w:type="spellEnd"/>
          </w:p>
        </w:tc>
      </w:tr>
      <w:tr w:rsidR="00B1662B" w:rsidRPr="00B1662B" w14:paraId="6F2EE97F" w14:textId="77777777" w:rsidTr="00C523DA">
        <w:tc>
          <w:tcPr>
            <w:tcW w:w="1174" w:type="pct"/>
            <w:vAlign w:val="center"/>
          </w:tcPr>
          <w:p w14:paraId="12369902" w14:textId="22940A38" w:rsidR="00B1662B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Comportamentos Compulsivos de Verificação</w:t>
            </w:r>
          </w:p>
        </w:tc>
        <w:tc>
          <w:tcPr>
            <w:tcW w:w="965" w:type="pct"/>
            <w:shd w:val="clear" w:color="auto" w:fill="F7CAAC" w:themeFill="accent2" w:themeFillTint="66"/>
            <w:vAlign w:val="center"/>
          </w:tcPr>
          <w:p w14:paraId="5398926E" w14:textId="71C25E40" w:rsidR="00B1662B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Comportamentos de Busca de Informações</w:t>
            </w:r>
          </w:p>
        </w:tc>
        <w:tc>
          <w:tcPr>
            <w:tcW w:w="930" w:type="pct"/>
            <w:gridSpan w:val="2"/>
            <w:vAlign w:val="center"/>
          </w:tcPr>
          <w:p w14:paraId="1F36625A" w14:textId="11E7721F" w:rsidR="00B1662B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  <w:r w:rsidRPr="00B1662B">
              <w:rPr>
                <w:rFonts w:ascii="Encode Sans Normal" w:hAnsi="Encode Sans Normal"/>
                <w:color w:val="000000"/>
                <w:sz w:val="12"/>
                <w:szCs w:val="12"/>
              </w:rPr>
              <w:t>Uso de Substâncias</w:t>
            </w:r>
          </w:p>
        </w:tc>
        <w:tc>
          <w:tcPr>
            <w:tcW w:w="965" w:type="pct"/>
            <w:vAlign w:val="center"/>
          </w:tcPr>
          <w:p w14:paraId="0467C8C0" w14:textId="77777777" w:rsidR="00B1662B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</w:p>
        </w:tc>
        <w:tc>
          <w:tcPr>
            <w:tcW w:w="966" w:type="pct"/>
            <w:vAlign w:val="center"/>
          </w:tcPr>
          <w:p w14:paraId="1C8D2E1E" w14:textId="77777777" w:rsidR="00B1662B" w:rsidRPr="00B1662B" w:rsidRDefault="00B1662B" w:rsidP="009B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Encode Sans Normal" w:hAnsi="Encode Sans Normal"/>
                <w:color w:val="000000"/>
                <w:sz w:val="12"/>
                <w:szCs w:val="12"/>
              </w:rPr>
            </w:pPr>
          </w:p>
        </w:tc>
      </w:tr>
    </w:tbl>
    <w:p w14:paraId="45F2DAB7" w14:textId="77777777" w:rsidR="0010733C" w:rsidRDefault="0010733C" w:rsidP="00A91EFC"/>
    <w:sectPr w:rsidR="0010733C" w:rsidSect="0019058B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FC"/>
    <w:rsid w:val="0010733C"/>
    <w:rsid w:val="0019058B"/>
    <w:rsid w:val="00197F55"/>
    <w:rsid w:val="0023674A"/>
    <w:rsid w:val="00252E25"/>
    <w:rsid w:val="002E72B2"/>
    <w:rsid w:val="00307490"/>
    <w:rsid w:val="00413CCB"/>
    <w:rsid w:val="00643A21"/>
    <w:rsid w:val="00902F6E"/>
    <w:rsid w:val="009B7EED"/>
    <w:rsid w:val="00A91EFC"/>
    <w:rsid w:val="00B1662B"/>
    <w:rsid w:val="00C523DA"/>
    <w:rsid w:val="00C755AE"/>
    <w:rsid w:val="00F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0A9A"/>
  <w15:chartTrackingRefBased/>
  <w15:docId w15:val="{886BEC8C-A61F-4E3E-B63E-212C14D7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981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Pinho</dc:creator>
  <cp:keywords/>
  <dc:description/>
  <cp:lastModifiedBy>Julio Cezar Goncalves do Pinho</cp:lastModifiedBy>
  <cp:revision>17</cp:revision>
  <cp:lastPrinted>2023-12-29T12:57:00Z</cp:lastPrinted>
  <dcterms:created xsi:type="dcterms:W3CDTF">2023-11-28T18:46:00Z</dcterms:created>
  <dcterms:modified xsi:type="dcterms:W3CDTF">2023-12-29T12:59:00Z</dcterms:modified>
</cp:coreProperties>
</file>